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B831F9" w14:textId="7C88D429" w:rsidR="000B3B4E" w:rsidRPr="00F41A2B" w:rsidRDefault="000B3B4E" w:rsidP="000B3B4E">
      <w:pPr>
        <w:rPr>
          <w:rFonts w:ascii="Garamond" w:hAnsi="Garamond"/>
        </w:rPr>
      </w:pPr>
      <w:bookmarkStart w:id="0" w:name="OLE_LINK1"/>
      <w:bookmarkStart w:id="1" w:name="OLE_LINK2"/>
      <w:r w:rsidRPr="00F41A2B">
        <w:rPr>
          <w:rFonts w:ascii="Garamond" w:hAnsi="Garamond"/>
        </w:rPr>
        <w:t>FOR IMMEDIATE RELEASE</w:t>
      </w:r>
    </w:p>
    <w:p w14:paraId="4E14CCF0" w14:textId="77777777" w:rsidR="000B3B4E" w:rsidRPr="00F41A2B" w:rsidRDefault="000B3B4E" w:rsidP="000B3B4E">
      <w:pPr>
        <w:rPr>
          <w:rFonts w:ascii="Garamond" w:hAnsi="Garamond"/>
        </w:rPr>
      </w:pPr>
    </w:p>
    <w:p w14:paraId="47CD5028" w14:textId="77777777" w:rsidR="000B3B4E" w:rsidRPr="00F41A2B" w:rsidRDefault="000B3B4E" w:rsidP="000B3B4E">
      <w:pPr>
        <w:rPr>
          <w:rFonts w:ascii="Garamond" w:hAnsi="Garamond"/>
        </w:rPr>
      </w:pPr>
      <w:r w:rsidRPr="00F41A2B">
        <w:rPr>
          <w:rFonts w:ascii="Garamond" w:hAnsi="Garamond"/>
        </w:rPr>
        <w:t>Grand Forks, North Dakota</w:t>
      </w:r>
    </w:p>
    <w:p w14:paraId="621EF7F2" w14:textId="77777777" w:rsidR="000B3B4E" w:rsidRPr="00F41A2B" w:rsidRDefault="000B3B4E" w:rsidP="000B3B4E">
      <w:pPr>
        <w:rPr>
          <w:rFonts w:ascii="Garamond" w:hAnsi="Garamond"/>
        </w:rPr>
      </w:pPr>
    </w:p>
    <w:p w14:paraId="20852194" w14:textId="78A858D2" w:rsidR="000B3B4E" w:rsidRPr="00F41A2B" w:rsidRDefault="000B3B4E" w:rsidP="000B3B4E">
      <w:pPr>
        <w:rPr>
          <w:rFonts w:ascii="Garamond" w:hAnsi="Garamond"/>
        </w:rPr>
      </w:pPr>
      <w:r w:rsidRPr="00F41A2B">
        <w:rPr>
          <w:rFonts w:ascii="Garamond" w:hAnsi="Garamond"/>
        </w:rPr>
        <w:t xml:space="preserve">“Please, you </w:t>
      </w:r>
      <w:proofErr w:type="spellStart"/>
      <w:r w:rsidRPr="00F41A2B">
        <w:rPr>
          <w:rFonts w:ascii="Garamond" w:hAnsi="Garamond"/>
        </w:rPr>
        <w:t>gotta</w:t>
      </w:r>
      <w:proofErr w:type="spellEnd"/>
      <w:r w:rsidRPr="00F41A2B">
        <w:rPr>
          <w:rFonts w:ascii="Garamond" w:hAnsi="Garamond"/>
        </w:rPr>
        <w:t xml:space="preserve"> help me. I’ve nuked the university!” </w:t>
      </w:r>
    </w:p>
    <w:p w14:paraId="2E65F027" w14:textId="77777777" w:rsidR="000B3B4E" w:rsidRPr="00F41A2B" w:rsidRDefault="000B3B4E" w:rsidP="000B3B4E">
      <w:pPr>
        <w:rPr>
          <w:rFonts w:ascii="Garamond" w:hAnsi="Garamond"/>
        </w:rPr>
      </w:pPr>
    </w:p>
    <w:p w14:paraId="17BAC34A" w14:textId="77777777" w:rsidR="000B3B4E" w:rsidRPr="00F41A2B" w:rsidRDefault="000B3B4E" w:rsidP="000B3B4E">
      <w:pPr>
        <w:rPr>
          <w:rFonts w:ascii="Garamond" w:hAnsi="Garamond"/>
        </w:rPr>
      </w:pPr>
      <w:r w:rsidRPr="00F41A2B">
        <w:rPr>
          <w:rFonts w:ascii="Garamond" w:hAnsi="Garamond"/>
        </w:rPr>
        <w:t xml:space="preserve">The Digital Press at the University of North Dakota is excited to release Shawn Graham's peer-reviewed book: </w:t>
      </w:r>
      <w:r w:rsidRPr="00F41A2B">
        <w:rPr>
          <w:rFonts w:ascii="Garamond" w:hAnsi="Garamond"/>
          <w:i/>
        </w:rPr>
        <w:t>Failing Gloriously and Other Essays</w:t>
      </w:r>
      <w:r w:rsidRPr="00F41A2B">
        <w:rPr>
          <w:rFonts w:ascii="Garamond" w:hAnsi="Garamond"/>
        </w:rPr>
        <w:t xml:space="preserve">. The essays in this collection document Shawn Graham’s odyssey through the digital humanities and digital archaeology set against the changing landscape of the 21st-century North American university. Stylish, insightful, and heartfelt, Graham reflects on the role of failure over the course of his career. </w:t>
      </w:r>
    </w:p>
    <w:p w14:paraId="72E2AD6B" w14:textId="77777777" w:rsidR="000B3B4E" w:rsidRPr="00F41A2B" w:rsidRDefault="000B3B4E" w:rsidP="000B3B4E">
      <w:pPr>
        <w:rPr>
          <w:rFonts w:ascii="Garamond" w:hAnsi="Garamond"/>
        </w:rPr>
      </w:pPr>
    </w:p>
    <w:p w14:paraId="7D23E345" w14:textId="2577A029" w:rsidR="000B3B4E" w:rsidRPr="00F41A2B" w:rsidRDefault="000B3B4E" w:rsidP="000B3B4E">
      <w:pPr>
        <w:rPr>
          <w:rFonts w:ascii="Garamond" w:hAnsi="Garamond"/>
        </w:rPr>
      </w:pPr>
      <w:r w:rsidRPr="00F41A2B">
        <w:rPr>
          <w:rFonts w:ascii="Garamond" w:hAnsi="Garamond"/>
        </w:rPr>
        <w:t>This isn't another Silicon Valley</w:t>
      </w:r>
      <w:r w:rsidR="00452302" w:rsidRPr="00F41A2B">
        <w:rPr>
          <w:rFonts w:ascii="Garamond" w:hAnsi="Garamond"/>
        </w:rPr>
        <w:t>-</w:t>
      </w:r>
      <w:r w:rsidRPr="00F41A2B">
        <w:rPr>
          <w:rFonts w:ascii="Garamond" w:hAnsi="Garamond"/>
        </w:rPr>
        <w:t>type success story. Instead, Graham</w:t>
      </w:r>
      <w:r w:rsidR="005B5BE6" w:rsidRPr="00F41A2B">
        <w:rPr>
          <w:rFonts w:ascii="Garamond" w:hAnsi="Garamond"/>
        </w:rPr>
        <w:t xml:space="preserve">, who is an Associate Professor of Digital Humanities at </w:t>
      </w:r>
      <w:r w:rsidR="00452302" w:rsidRPr="00F41A2B">
        <w:rPr>
          <w:rFonts w:ascii="Garamond" w:hAnsi="Garamond"/>
        </w:rPr>
        <w:t xml:space="preserve">Carleton </w:t>
      </w:r>
      <w:r w:rsidR="005B5BE6" w:rsidRPr="00F41A2B">
        <w:rPr>
          <w:rFonts w:ascii="Garamond" w:hAnsi="Garamond"/>
        </w:rPr>
        <w:t>University in Ottawa,</w:t>
      </w:r>
      <w:r w:rsidRPr="00F41A2B">
        <w:rPr>
          <w:rFonts w:ascii="Garamond" w:hAnsi="Garamond"/>
        </w:rPr>
        <w:t xml:space="preserve"> reframes failure outside of a triumphant narrative and uses his own struggles as a way to remind us, "Don't be an asshole. Practice radical kindness. Help other people avoid the rocks."</w:t>
      </w:r>
    </w:p>
    <w:p w14:paraId="64D2C294" w14:textId="77777777" w:rsidR="000B3B4E" w:rsidRPr="00F41A2B" w:rsidRDefault="000B3B4E" w:rsidP="000B3B4E">
      <w:pPr>
        <w:rPr>
          <w:rFonts w:ascii="Garamond" w:hAnsi="Garamond"/>
        </w:rPr>
      </w:pPr>
    </w:p>
    <w:p w14:paraId="047F92FE" w14:textId="53124C18" w:rsidR="000B3B4E" w:rsidRPr="00F41A2B" w:rsidRDefault="000B3B4E" w:rsidP="000B3B4E">
      <w:pPr>
        <w:rPr>
          <w:rFonts w:ascii="Garamond" w:hAnsi="Garamond"/>
        </w:rPr>
      </w:pPr>
      <w:r w:rsidRPr="00F41A2B">
        <w:rPr>
          <w:rFonts w:ascii="Garamond" w:hAnsi="Garamond"/>
        </w:rPr>
        <w:t>"This book is for anyone who has found themselves at a loss for what to do next," Graham continues. "I was woefully na</w:t>
      </w:r>
      <w:r w:rsidR="007C0E1A" w:rsidRPr="00F41A2B">
        <w:rPr>
          <w:rFonts w:ascii="Garamond" w:hAnsi="Garamond"/>
        </w:rPr>
        <w:t>ï</w:t>
      </w:r>
      <w:r w:rsidRPr="00F41A2B">
        <w:rPr>
          <w:rFonts w:ascii="Garamond" w:hAnsi="Garamond"/>
        </w:rPr>
        <w:t>ve going through grad school about what would be on the other side. I think folks just starting out in academia might find value in it. I also think that each of us have hushed up our failures, our rocky paths that got us to where we currently happen to be: and that's not healthy for many reasons. How might we build things differently, if we actually understood where we each were coming from?"</w:t>
      </w:r>
    </w:p>
    <w:p w14:paraId="2D36CAFA" w14:textId="77777777" w:rsidR="000B3B4E" w:rsidRPr="00F41A2B" w:rsidRDefault="000B3B4E" w:rsidP="000B3B4E">
      <w:pPr>
        <w:rPr>
          <w:rFonts w:ascii="Garamond" w:hAnsi="Garamond"/>
        </w:rPr>
      </w:pPr>
    </w:p>
    <w:p w14:paraId="2A15B535" w14:textId="7FFE1A2B" w:rsidR="000B3B4E" w:rsidRPr="00F41A2B" w:rsidRDefault="000B3B4E" w:rsidP="000B3B4E">
      <w:pPr>
        <w:rPr>
          <w:rFonts w:ascii="Garamond" w:hAnsi="Garamond"/>
        </w:rPr>
      </w:pPr>
      <w:r w:rsidRPr="00F41A2B">
        <w:rPr>
          <w:rFonts w:ascii="Garamond" w:hAnsi="Garamond"/>
        </w:rPr>
        <w:t>Eric Kansa, who is among the most prominent digital archaeologists working today and the director of Open Context data-publishing, provides a foreword and Neha Gupta, whose work combines indigenous archaeology with digital practices, locates Graham's ideas within larger discussions of race and gender in the discipline.</w:t>
      </w:r>
    </w:p>
    <w:p w14:paraId="1DD58AAC" w14:textId="77777777" w:rsidR="000B3B4E" w:rsidRPr="00F41A2B" w:rsidRDefault="000B3B4E" w:rsidP="000B3B4E">
      <w:pPr>
        <w:rPr>
          <w:rFonts w:ascii="Garamond" w:hAnsi="Garamond"/>
        </w:rPr>
      </w:pPr>
    </w:p>
    <w:p w14:paraId="2435A8DA" w14:textId="523EE193" w:rsidR="000B3B4E" w:rsidRPr="00F41A2B" w:rsidRDefault="000B3B4E" w:rsidP="000B3B4E">
      <w:pPr>
        <w:rPr>
          <w:rFonts w:ascii="Garamond" w:hAnsi="Garamond"/>
        </w:rPr>
      </w:pPr>
      <w:r w:rsidRPr="00F41A2B">
        <w:rPr>
          <w:rFonts w:ascii="Garamond" w:hAnsi="Garamond"/>
        </w:rPr>
        <w:t xml:space="preserve">Graham decided to publish his book with The Digital Press who subjected the manuscript to peer review because he wanted to release the book open access. </w:t>
      </w:r>
      <w:r w:rsidR="00025998" w:rsidRPr="00F41A2B">
        <w:rPr>
          <w:rFonts w:ascii="Garamond" w:hAnsi="Garamond"/>
        </w:rPr>
        <w:t>The use of an open access framework also seemed ideal owing to Graham’s background as the author of the long running and influential blog Electric Archaeology</w:t>
      </w:r>
      <w:r w:rsidR="007C0E1A" w:rsidRPr="00F41A2B">
        <w:rPr>
          <w:rFonts w:ascii="Garamond" w:hAnsi="Garamond"/>
        </w:rPr>
        <w:t xml:space="preserve">, editor of the open access journal </w:t>
      </w:r>
      <w:proofErr w:type="spellStart"/>
      <w:r w:rsidR="007C0E1A" w:rsidRPr="00F41A2B">
        <w:rPr>
          <w:rFonts w:ascii="Garamond" w:hAnsi="Garamond"/>
          <w:i/>
        </w:rPr>
        <w:t>Epoiesen</w:t>
      </w:r>
      <w:proofErr w:type="spellEnd"/>
      <w:r w:rsidR="007C0E1A" w:rsidRPr="00F41A2B">
        <w:rPr>
          <w:rFonts w:ascii="Garamond" w:hAnsi="Garamond"/>
        </w:rPr>
        <w:t>,</w:t>
      </w:r>
      <w:r w:rsidR="00700412" w:rsidRPr="00F41A2B">
        <w:rPr>
          <w:rFonts w:ascii="Garamond" w:hAnsi="Garamond"/>
        </w:rPr>
        <w:t xml:space="preserve"> and leader of the award-winning Open Digital Archaeology Textbook Environment (ODATE).</w:t>
      </w:r>
    </w:p>
    <w:p w14:paraId="399B67CC" w14:textId="77777777" w:rsidR="000B3B4E" w:rsidRPr="00F41A2B" w:rsidRDefault="000B3B4E" w:rsidP="000B3B4E">
      <w:pPr>
        <w:rPr>
          <w:rFonts w:ascii="Garamond" w:hAnsi="Garamond"/>
        </w:rPr>
      </w:pPr>
    </w:p>
    <w:p w14:paraId="19E9C438" w14:textId="4F01647C" w:rsidR="000B3B4E" w:rsidRPr="00F41A2B" w:rsidRDefault="000B3B4E" w:rsidP="000B3B4E">
      <w:pPr>
        <w:rPr>
          <w:rFonts w:ascii="Garamond" w:hAnsi="Garamond"/>
        </w:rPr>
      </w:pPr>
      <w:r w:rsidRPr="00F41A2B">
        <w:rPr>
          <w:rFonts w:ascii="Garamond" w:hAnsi="Garamond"/>
        </w:rPr>
        <w:t>Graham notes, "I want people to be able to publish wherever and however they want, rather than being trapped within the oligarchies of academic publishing. And I like working directly with the people who have a stake in the success of the work."</w:t>
      </w:r>
      <w:r w:rsidR="00025998" w:rsidRPr="00F41A2B">
        <w:rPr>
          <w:rFonts w:ascii="Garamond" w:hAnsi="Garamond"/>
        </w:rPr>
        <w:t xml:space="preserve"> </w:t>
      </w:r>
    </w:p>
    <w:p w14:paraId="38195A48" w14:textId="77777777" w:rsidR="000B3B4E" w:rsidRPr="00F41A2B" w:rsidRDefault="000B3B4E" w:rsidP="000B3B4E">
      <w:pPr>
        <w:rPr>
          <w:rFonts w:ascii="Garamond" w:hAnsi="Garamond"/>
        </w:rPr>
      </w:pPr>
    </w:p>
    <w:p w14:paraId="3FA95000" w14:textId="77777777" w:rsidR="000B3B4E" w:rsidRPr="00F41A2B" w:rsidRDefault="000B3B4E" w:rsidP="000B3B4E">
      <w:pPr>
        <w:rPr>
          <w:rFonts w:ascii="Garamond" w:hAnsi="Garamond"/>
        </w:rPr>
      </w:pPr>
      <w:r w:rsidRPr="00F41A2B">
        <w:rPr>
          <w:rFonts w:ascii="Garamond" w:hAnsi="Garamond"/>
        </w:rPr>
        <w:t>The book is available as a free download from The Digital Press at the University of North Dakota or can be purchased from Amazon.</w:t>
      </w:r>
    </w:p>
    <w:p w14:paraId="5D6EF3A7" w14:textId="77777777" w:rsidR="000B3B4E" w:rsidRPr="00F41A2B" w:rsidRDefault="000B3B4E" w:rsidP="000B3B4E">
      <w:pPr>
        <w:rPr>
          <w:rFonts w:ascii="Garamond" w:hAnsi="Garamond"/>
        </w:rPr>
      </w:pPr>
    </w:p>
    <w:p w14:paraId="04863DD7" w14:textId="443F88D2" w:rsidR="00136A2E" w:rsidRPr="00F41A2B" w:rsidRDefault="00B90BE7" w:rsidP="000B3B4E">
      <w:pPr>
        <w:rPr>
          <w:rFonts w:ascii="Garamond" w:hAnsi="Garamond"/>
        </w:rPr>
      </w:pPr>
      <w:hyperlink r:id="rId4" w:history="1">
        <w:r w:rsidR="007C0E1A" w:rsidRPr="00F41A2B">
          <w:rPr>
            <w:rStyle w:val="Hyperlink"/>
            <w:rFonts w:ascii="Garamond" w:hAnsi="Garamond"/>
          </w:rPr>
          <w:t>https://thedigitalpress.org/failing-gloriously/</w:t>
        </w:r>
      </w:hyperlink>
    </w:p>
    <w:p w14:paraId="0497ABB2" w14:textId="5470B7F4" w:rsidR="007C0E1A" w:rsidRPr="00F41A2B" w:rsidRDefault="007C0E1A" w:rsidP="000B3B4E">
      <w:pPr>
        <w:rPr>
          <w:rFonts w:ascii="Garamond" w:hAnsi="Garamond"/>
        </w:rPr>
      </w:pPr>
    </w:p>
    <w:p w14:paraId="6082EFEE" w14:textId="77777777" w:rsidR="007C0E1A" w:rsidRPr="00F41A2B" w:rsidRDefault="007C0E1A" w:rsidP="000B3B4E">
      <w:pPr>
        <w:rPr>
          <w:rFonts w:ascii="Garamond" w:hAnsi="Garamond"/>
        </w:rPr>
      </w:pPr>
      <w:r w:rsidRPr="00F41A2B">
        <w:rPr>
          <w:rFonts w:ascii="Garamond" w:hAnsi="Garamond"/>
        </w:rPr>
        <w:t>For more on Shawn Graham:</w:t>
      </w:r>
    </w:p>
    <w:p w14:paraId="42EE38F2" w14:textId="385CD07A" w:rsidR="007C0E1A" w:rsidRPr="00F41A2B" w:rsidRDefault="007C0E1A" w:rsidP="000B3B4E">
      <w:pPr>
        <w:rPr>
          <w:rFonts w:ascii="Garamond" w:hAnsi="Garamond"/>
        </w:rPr>
      </w:pPr>
      <w:r w:rsidRPr="00F41A2B">
        <w:rPr>
          <w:rFonts w:ascii="Garamond" w:hAnsi="Garamond"/>
        </w:rPr>
        <w:t xml:space="preserve">Electric Archaeology: </w:t>
      </w:r>
      <w:hyperlink r:id="rId5" w:history="1">
        <w:r w:rsidRPr="00F41A2B">
          <w:rPr>
            <w:rStyle w:val="Hyperlink"/>
            <w:rFonts w:ascii="Garamond" w:hAnsi="Garamond"/>
          </w:rPr>
          <w:t>https://electricarchaeology.ca/</w:t>
        </w:r>
      </w:hyperlink>
      <w:r w:rsidRPr="00F41A2B">
        <w:rPr>
          <w:rFonts w:ascii="Garamond" w:hAnsi="Garamond"/>
        </w:rPr>
        <w:t xml:space="preserve"> </w:t>
      </w:r>
    </w:p>
    <w:p w14:paraId="434E8E43" w14:textId="01071861" w:rsidR="007C0E1A" w:rsidRPr="00F41A2B" w:rsidRDefault="007C0E1A" w:rsidP="000B3B4E">
      <w:pPr>
        <w:rPr>
          <w:rFonts w:ascii="Garamond" w:hAnsi="Garamond"/>
        </w:rPr>
      </w:pPr>
      <w:r w:rsidRPr="00F41A2B">
        <w:rPr>
          <w:rFonts w:ascii="Garamond" w:hAnsi="Garamond"/>
        </w:rPr>
        <w:t xml:space="preserve">For the Open Digital Archaeology Textbook Environment: </w:t>
      </w:r>
      <w:hyperlink r:id="rId6" w:history="1">
        <w:r w:rsidRPr="00F41A2B">
          <w:rPr>
            <w:rStyle w:val="Hyperlink"/>
            <w:rFonts w:ascii="Garamond" w:hAnsi="Garamond"/>
          </w:rPr>
          <w:t>https://o-date.github.io/</w:t>
        </w:r>
      </w:hyperlink>
    </w:p>
    <w:p w14:paraId="264CE21B" w14:textId="7DB34760" w:rsidR="00F41A2B" w:rsidRDefault="007C0E1A" w:rsidP="000B3B4E">
      <w:pPr>
        <w:rPr>
          <w:rFonts w:ascii="Garamond" w:hAnsi="Garamond"/>
        </w:rPr>
      </w:pPr>
      <w:r w:rsidRPr="00F41A2B">
        <w:rPr>
          <w:rFonts w:ascii="Garamond" w:hAnsi="Garamond"/>
        </w:rPr>
        <w:t xml:space="preserve">For </w:t>
      </w:r>
      <w:proofErr w:type="spellStart"/>
      <w:r w:rsidRPr="00F41A2B">
        <w:rPr>
          <w:rFonts w:ascii="Garamond" w:hAnsi="Garamond"/>
          <w:i/>
        </w:rPr>
        <w:t>Epoiesen</w:t>
      </w:r>
      <w:proofErr w:type="spellEnd"/>
      <w:r w:rsidRPr="00F41A2B">
        <w:rPr>
          <w:rFonts w:ascii="Garamond" w:hAnsi="Garamond"/>
        </w:rPr>
        <w:t xml:space="preserve">: </w:t>
      </w:r>
      <w:hyperlink r:id="rId7" w:history="1">
        <w:r w:rsidRPr="00F41A2B">
          <w:rPr>
            <w:rStyle w:val="Hyperlink"/>
            <w:rFonts w:ascii="Garamond" w:hAnsi="Garamond"/>
          </w:rPr>
          <w:t>https://epoiesen.library.carleton.ca/</w:t>
        </w:r>
      </w:hyperlink>
      <w:r w:rsidRPr="00F41A2B">
        <w:rPr>
          <w:rFonts w:ascii="Garamond" w:hAnsi="Garamond"/>
        </w:rPr>
        <w:t xml:space="preserve"> </w:t>
      </w:r>
    </w:p>
    <w:p w14:paraId="61C61FFD" w14:textId="48B8946F" w:rsidR="0079402F" w:rsidRDefault="0079402F" w:rsidP="000B3B4E">
      <w:pPr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Contact information: </w:t>
      </w:r>
      <w:hyperlink r:id="rId8" w:history="1">
        <w:r w:rsidR="00B90BE7" w:rsidRPr="00A17BA8">
          <w:rPr>
            <w:rStyle w:val="Hyperlink"/>
            <w:rFonts w:ascii="Garamond" w:hAnsi="Garamond"/>
          </w:rPr>
          <w:t>ShawnGraham@cunet.carleton.ca</w:t>
        </w:r>
      </w:hyperlink>
    </w:p>
    <w:p w14:paraId="209DF144" w14:textId="77777777" w:rsidR="00B90BE7" w:rsidRPr="00F41A2B" w:rsidRDefault="00B90BE7" w:rsidP="000B3B4E">
      <w:pPr>
        <w:rPr>
          <w:rFonts w:ascii="Garamond" w:hAnsi="Garamond"/>
        </w:rPr>
      </w:pPr>
      <w:bookmarkStart w:id="2" w:name="_GoBack"/>
      <w:bookmarkEnd w:id="2"/>
    </w:p>
    <w:bookmarkEnd w:id="0"/>
    <w:bookmarkEnd w:id="1"/>
    <w:p w14:paraId="7B5F360C" w14:textId="04295539" w:rsidR="006655F3" w:rsidRPr="00F41A2B" w:rsidRDefault="00F41A2B" w:rsidP="000B3B4E">
      <w:pPr>
        <w:rPr>
          <w:rFonts w:ascii="Garamond" w:hAnsi="Garamond"/>
        </w:rPr>
      </w:pPr>
      <w:r w:rsidRPr="00F41A2B">
        <w:rPr>
          <w:rFonts w:ascii="Garamond" w:hAnsi="Garamond"/>
        </w:rPr>
        <w:t xml:space="preserve">Photo </w:t>
      </w:r>
      <w:r>
        <w:rPr>
          <w:rFonts w:ascii="Garamond" w:hAnsi="Garamond"/>
        </w:rPr>
        <w:t xml:space="preserve">Credit for Graham_Teaching.jpg: </w:t>
      </w:r>
      <w:proofErr w:type="spellStart"/>
      <w:r w:rsidRPr="00F41A2B">
        <w:rPr>
          <w:rFonts w:ascii="Garamond" w:hAnsi="Garamond"/>
        </w:rPr>
        <w:t>Fangliang</w:t>
      </w:r>
      <w:proofErr w:type="spellEnd"/>
      <w:r w:rsidRPr="00F41A2B">
        <w:rPr>
          <w:rFonts w:ascii="Garamond" w:hAnsi="Garamond"/>
        </w:rPr>
        <w:t xml:space="preserve"> </w:t>
      </w:r>
      <w:proofErr w:type="gramStart"/>
      <w:r w:rsidRPr="00F41A2B">
        <w:rPr>
          <w:rFonts w:ascii="Garamond" w:hAnsi="Garamond"/>
        </w:rPr>
        <w:t>Xu ,</w:t>
      </w:r>
      <w:proofErr w:type="gramEnd"/>
      <w:r w:rsidRPr="00F41A2B">
        <w:rPr>
          <w:rFonts w:ascii="Garamond" w:hAnsi="Garamond"/>
        </w:rPr>
        <w:t xml:space="preserve"> Carleton University</w:t>
      </w:r>
      <w:r w:rsidRPr="00F41A2B">
        <w:rPr>
          <w:rFonts w:ascii="Garamond" w:hAnsi="Garamond"/>
        </w:rPr>
        <w:br/>
      </w:r>
    </w:p>
    <w:p w14:paraId="4FE328F6" w14:textId="77777777" w:rsidR="00F41A2B" w:rsidRPr="00F41A2B" w:rsidRDefault="00F41A2B" w:rsidP="000B3B4E">
      <w:pPr>
        <w:rPr>
          <w:rFonts w:ascii="Garamond" w:hAnsi="Garamond"/>
        </w:rPr>
      </w:pPr>
    </w:p>
    <w:sectPr w:rsidR="00F41A2B" w:rsidRPr="00F41A2B" w:rsidSect="002D6E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B4E"/>
    <w:rsid w:val="00025998"/>
    <w:rsid w:val="000B3B4E"/>
    <w:rsid w:val="00136A2E"/>
    <w:rsid w:val="002D5BC5"/>
    <w:rsid w:val="002D6EE2"/>
    <w:rsid w:val="00452302"/>
    <w:rsid w:val="005B5BE6"/>
    <w:rsid w:val="006655F3"/>
    <w:rsid w:val="00700412"/>
    <w:rsid w:val="0079402F"/>
    <w:rsid w:val="007C0E1A"/>
    <w:rsid w:val="00822A37"/>
    <w:rsid w:val="00A54420"/>
    <w:rsid w:val="00B90BE7"/>
    <w:rsid w:val="00BB7942"/>
    <w:rsid w:val="00F41A2B"/>
    <w:rsid w:val="00FE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3A91CA"/>
  <w15:chartTrackingRefBased/>
  <w15:docId w15:val="{E310B42C-CB7B-2343-B4A0-949016EA3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230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302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523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230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23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23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23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C0E1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7C0E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3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wnGraham@cunet.carleton.c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poiesen.library.carleton.c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-date.github.io/" TargetMode="External"/><Relationship Id="rId5" Type="http://schemas.openxmlformats.org/officeDocument/2006/relationships/hyperlink" Target="https://electricarchaeology.ca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thedigitalpress.org/failing-gloriously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629</Words>
  <Characters>2592</Characters>
  <Application>Microsoft Office Word</Application>
  <DocSecurity>0</DocSecurity>
  <Lines>108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2019-11-29T14:27:00Z</dcterms:created>
  <dcterms:modified xsi:type="dcterms:W3CDTF">2019-12-02T14:01:00Z</dcterms:modified>
</cp:coreProperties>
</file>